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9AB" w:rsidRDefault="003019AB" w:rsidP="00CF4DEB">
      <w:pPr>
        <w:jc w:val="center"/>
        <w:outlineLvl w:val="0"/>
        <w:rPr>
          <w:b/>
          <w:bCs/>
          <w:caps/>
          <w:lang w:val="es-CL"/>
        </w:rPr>
      </w:pPr>
      <w:r>
        <w:rPr>
          <w:b/>
          <w:bCs/>
          <w:caps/>
          <w:lang w:val="es-CL"/>
        </w:rPr>
        <w:t>Plantar iglesias una tarea sagrada</w:t>
      </w:r>
    </w:p>
    <w:p w:rsidR="003019AB" w:rsidRDefault="003019AB" w:rsidP="003019AB">
      <w:pPr>
        <w:rPr>
          <w:b/>
          <w:bCs/>
          <w:caps/>
          <w:lang w:val="es-CL"/>
        </w:rPr>
      </w:pPr>
    </w:p>
    <w:p w:rsidR="003019AB" w:rsidRDefault="003019AB" w:rsidP="003019AB">
      <w:pPr>
        <w:jc w:val="both"/>
        <w:rPr>
          <w:lang w:val="es-PE"/>
        </w:rPr>
      </w:pPr>
      <w:r>
        <w:rPr>
          <w:lang w:val="es-PE"/>
        </w:rPr>
        <w:t>Una de las tareas más relevantes en la vida de un pastor es, sin duda, la plantación de nuevas iglesias, siguiendo nuestra grande misión escatológica.</w:t>
      </w:r>
    </w:p>
    <w:p w:rsidR="003019AB" w:rsidRDefault="003019AB" w:rsidP="003019AB">
      <w:pPr>
        <w:jc w:val="both"/>
        <w:rPr>
          <w:lang w:val="es-PE"/>
        </w:rPr>
      </w:pPr>
      <w:r>
        <w:rPr>
          <w:lang w:val="es-PE"/>
        </w:rPr>
        <w:t>La idea bíblica presenta en Mateo 28:19 es hacer discípulos en todos los  subgrupos de personas en la tierra. Como señala Burrill:</w:t>
      </w:r>
    </w:p>
    <w:p w:rsidR="003019AB" w:rsidRDefault="003019AB" w:rsidP="003019AB">
      <w:pPr>
        <w:jc w:val="both"/>
        <w:rPr>
          <w:lang w:val="es-PE"/>
        </w:rPr>
      </w:pPr>
    </w:p>
    <w:p w:rsidR="003019AB" w:rsidRDefault="00CF4DEB" w:rsidP="003019AB">
      <w:pPr>
        <w:pStyle w:val="EndnoteText"/>
        <w:ind w:right="0"/>
        <w:rPr>
          <w:sz w:val="22"/>
          <w:szCs w:val="22"/>
          <w:lang w:val="es-ES"/>
        </w:rPr>
      </w:pPr>
      <w:r>
        <w:rPr>
          <w:sz w:val="22"/>
          <w:szCs w:val="22"/>
          <w:lang w:val="es-PE"/>
        </w:rPr>
        <w:t>“L</w:t>
      </w:r>
      <w:r w:rsidR="003019AB">
        <w:rPr>
          <w:sz w:val="22"/>
          <w:szCs w:val="22"/>
          <w:lang w:val="es-PE"/>
        </w:rPr>
        <w:t xml:space="preserve">a Iglesia que sea fiel levantará nuevas iglesias entre nuevos grupos de personas hasta que Jesús Venga”. </w:t>
      </w:r>
      <w:r w:rsidR="003019AB">
        <w:rPr>
          <w:sz w:val="22"/>
          <w:szCs w:val="22"/>
          <w:lang w:val="es-ES"/>
        </w:rPr>
        <w:t>(Burril, Russell. Discípulos Modernos para Iglesias Revolucionarias. ACES, 2007, pag 61).</w:t>
      </w:r>
    </w:p>
    <w:p w:rsidR="003019AB" w:rsidRDefault="003019AB" w:rsidP="003019AB">
      <w:pPr>
        <w:jc w:val="both"/>
        <w:rPr>
          <w:lang w:val="es-ES"/>
        </w:rPr>
      </w:pPr>
    </w:p>
    <w:p w:rsidR="003019AB" w:rsidRDefault="003019AB" w:rsidP="003019AB">
      <w:pPr>
        <w:jc w:val="both"/>
        <w:rPr>
          <w:lang w:val="es-PE"/>
        </w:rPr>
      </w:pPr>
      <w:r>
        <w:rPr>
          <w:lang w:val="es-PE"/>
        </w:rPr>
        <w:t xml:space="preserve">La idea de extensión a nuevas áreas es claro en el ministerio del apóstol Pablo, “Siempre hizo cuestión de predicar el evangelio donde Cristo aún no era conocido,” Romanos 15:20,21 </w:t>
      </w:r>
    </w:p>
    <w:p w:rsidR="003019AB" w:rsidRDefault="003019AB" w:rsidP="003019AB">
      <w:pPr>
        <w:jc w:val="both"/>
        <w:rPr>
          <w:lang w:val="es-ES"/>
        </w:rPr>
      </w:pPr>
      <w:r>
        <w:rPr>
          <w:lang w:val="es-PE"/>
        </w:rPr>
        <w:t xml:space="preserve">El judaísmo del primer siglo se había convertido en un club de personas que creían que la salvación estaba garantizada mientras ellos fuesen de la semilla de Abraham. La idea de misión estaba ausente. Jesús dio una nueva visión: “Id” y juntamente con la orden dio la promesa del Espíritu Santo. Todos los autores de los evangelios vinculan el cumplimiento de la misión con el recibimiento del poder de Espíritu Santo. </w:t>
      </w:r>
      <w:r>
        <w:rPr>
          <w:lang w:val="es-ES"/>
        </w:rPr>
        <w:t>Marcos 16:15-18</w:t>
      </w:r>
    </w:p>
    <w:p w:rsidR="003019AB" w:rsidRDefault="003019AB" w:rsidP="003019AB">
      <w:pPr>
        <w:pStyle w:val="EndnoteText"/>
        <w:ind w:right="0"/>
        <w:rPr>
          <w:sz w:val="22"/>
          <w:szCs w:val="22"/>
          <w:lang w:val="es-CL"/>
        </w:rPr>
      </w:pPr>
      <w:r w:rsidRPr="00CF4DEB">
        <w:rPr>
          <w:sz w:val="22"/>
          <w:szCs w:val="22"/>
          <w:lang w:val="es-PE"/>
        </w:rPr>
        <w:t xml:space="preserve">Russell Burrill destaca en su libro: Revolución en la Iglesia una entrevista hecha a G.B. Starr, el 1 de octubre de 1886, que algunos de los factores por los que el  Adventismo Primitivo ha crecido tan rápidamente en América del Norte fue que los laicos participan plenamente en la labor de la iglesia y casi todos los ministros y evangelistas que trabajaban en nuevos campos, plantando iglesias. </w:t>
      </w:r>
      <w:r w:rsidRPr="00CF4DEB">
        <w:rPr>
          <w:sz w:val="22"/>
          <w:szCs w:val="22"/>
        </w:rPr>
        <w:t xml:space="preserve">(Traduzido </w:t>
      </w:r>
      <w:proofErr w:type="spellStart"/>
      <w:r w:rsidRPr="00CF4DEB">
        <w:rPr>
          <w:sz w:val="22"/>
          <w:szCs w:val="22"/>
        </w:rPr>
        <w:t>del</w:t>
      </w:r>
      <w:proofErr w:type="spellEnd"/>
      <w:r w:rsidRPr="00CF4DEB">
        <w:rPr>
          <w:sz w:val="22"/>
          <w:szCs w:val="22"/>
        </w:rPr>
        <w:t xml:space="preserve"> </w:t>
      </w:r>
      <w:proofErr w:type="spellStart"/>
      <w:r w:rsidRPr="00CF4DEB">
        <w:rPr>
          <w:sz w:val="22"/>
          <w:szCs w:val="22"/>
        </w:rPr>
        <w:t>libro</w:t>
      </w:r>
      <w:proofErr w:type="spellEnd"/>
      <w:r w:rsidRPr="00CF4DEB">
        <w:rPr>
          <w:sz w:val="22"/>
          <w:szCs w:val="22"/>
        </w:rPr>
        <w:t xml:space="preserve"> de </w:t>
      </w:r>
      <w:proofErr w:type="spellStart"/>
      <w:r w:rsidRPr="00CF4DEB">
        <w:rPr>
          <w:sz w:val="22"/>
          <w:szCs w:val="22"/>
        </w:rPr>
        <w:t>Burril</w:t>
      </w:r>
      <w:proofErr w:type="spellEnd"/>
      <w:r w:rsidRPr="00CF4DEB">
        <w:rPr>
          <w:sz w:val="22"/>
          <w:szCs w:val="22"/>
        </w:rPr>
        <w:t xml:space="preserve">, Russell. Revolução na Igreja. Sabugo, Portugal: Publicadora Atlântico, S.A, 1999. </w:t>
      </w:r>
      <w:r w:rsidRPr="00CF4DEB">
        <w:rPr>
          <w:sz w:val="22"/>
          <w:szCs w:val="22"/>
          <w:lang w:val="es-CL"/>
        </w:rPr>
        <w:t>P 40,41)</w:t>
      </w:r>
    </w:p>
    <w:p w:rsidR="003019AB" w:rsidRDefault="003019AB" w:rsidP="003019AB">
      <w:pPr>
        <w:jc w:val="both"/>
        <w:rPr>
          <w:lang w:val="es-PE"/>
        </w:rPr>
      </w:pPr>
    </w:p>
    <w:p w:rsidR="003019AB" w:rsidRDefault="003019AB" w:rsidP="003019AB">
      <w:pPr>
        <w:jc w:val="both"/>
        <w:rPr>
          <w:lang w:val="es-PE"/>
        </w:rPr>
      </w:pPr>
      <w:r>
        <w:rPr>
          <w:lang w:val="es-PE"/>
        </w:rPr>
        <w:t>Una clara declaración que confirma la importancia de la formación de los miembros para no depender del pastor y así pasar más tiempo con la tarea de la evangelización en nuevos lugares:</w:t>
      </w:r>
    </w:p>
    <w:p w:rsidR="003019AB" w:rsidRDefault="003019AB" w:rsidP="003019AB">
      <w:pPr>
        <w:jc w:val="both"/>
        <w:rPr>
          <w:lang w:val="es-PE"/>
        </w:rPr>
      </w:pPr>
      <w:r>
        <w:rPr>
          <w:lang w:val="es-PE"/>
        </w:rPr>
        <w:t>“Los ministros giran en torno de las iglesias, que conocen la verdad, mientras que miles se pierden sin Cristo. Si se da la instrucción adecuada, si siguen los métodos apropiados, cada miembro hará su trabajo como miembro del cuerpo...</w:t>
      </w:r>
    </w:p>
    <w:p w:rsidR="003019AB" w:rsidRDefault="003019AB" w:rsidP="003019AB">
      <w:pPr>
        <w:jc w:val="both"/>
        <w:rPr>
          <w:lang w:val="es-CL"/>
        </w:rPr>
      </w:pPr>
      <w:r>
        <w:rPr>
          <w:lang w:val="es-PE"/>
        </w:rPr>
        <w:t>Se les debe enseñar que si no pueden permanecer solos, sin un ministro, tienen que  convertirse de nuevo y ser bautizados. “Tienen que nacer de Nuevo”.  </w:t>
      </w:r>
      <w:r>
        <w:rPr>
          <w:lang w:val="es-CL"/>
        </w:rPr>
        <w:t>(White, Elena G. Boletin de la Conferencia General, 12 de Abril de 1901, p 204)</w:t>
      </w:r>
    </w:p>
    <w:p w:rsidR="003019AB" w:rsidRDefault="003019AB" w:rsidP="003019AB">
      <w:pPr>
        <w:jc w:val="both"/>
        <w:rPr>
          <w:lang w:val="es-CL"/>
        </w:rPr>
      </w:pPr>
    </w:p>
    <w:p w:rsidR="003019AB" w:rsidRDefault="003019AB" w:rsidP="003019AB">
      <w:pPr>
        <w:jc w:val="both"/>
        <w:rPr>
          <w:lang w:val="es-PE"/>
        </w:rPr>
      </w:pPr>
      <w:r>
        <w:rPr>
          <w:lang w:val="es-CL"/>
        </w:rPr>
        <w:t>E</w:t>
      </w:r>
      <w:r>
        <w:rPr>
          <w:lang w:val="es-PE"/>
        </w:rPr>
        <w:t>l trabajo integral requiere que el pastor se dedique tiempo completo para servir a las  diversas áreas de la iglesia, pero la prioridad es capacitar a los miembros para convertirse en discípulos y avanzar en la tarea de la evangelización de nuevos  lugares.</w:t>
      </w:r>
    </w:p>
    <w:p w:rsidR="003019AB" w:rsidRDefault="003019AB" w:rsidP="003019AB">
      <w:pPr>
        <w:jc w:val="both"/>
        <w:rPr>
          <w:rStyle w:val="longtext1"/>
        </w:rPr>
      </w:pPr>
    </w:p>
    <w:p w:rsidR="003019AB" w:rsidRDefault="003019AB" w:rsidP="003019AB">
      <w:pPr>
        <w:jc w:val="both"/>
        <w:rPr>
          <w:lang w:val="es-ES"/>
        </w:rPr>
      </w:pPr>
      <w:r>
        <w:rPr>
          <w:lang w:val="es-PE"/>
        </w:rPr>
        <w:t>Uno de los desafíos que un pastor debe inculcar a su iglesia es reproducir una nueva iglesia.</w:t>
      </w:r>
    </w:p>
    <w:p w:rsidR="003019AB" w:rsidRDefault="003019AB" w:rsidP="003019AB">
      <w:pPr>
        <w:jc w:val="both"/>
        <w:rPr>
          <w:lang w:val="es-PE"/>
        </w:rPr>
      </w:pPr>
      <w:r>
        <w:rPr>
          <w:lang w:val="es-PE"/>
        </w:rPr>
        <w:t>Así como el verdadero fruto de un árbol de manzana no es la manzana, es otro árbol de manzana, así también el fruto verdadero de una iglesia es dar a luz otra iglesia.</w:t>
      </w:r>
    </w:p>
    <w:p w:rsidR="003019AB" w:rsidRDefault="003019AB" w:rsidP="003019AB">
      <w:pPr>
        <w:jc w:val="both"/>
        <w:rPr>
          <w:lang w:val="es-PE"/>
        </w:rPr>
      </w:pPr>
    </w:p>
    <w:p w:rsidR="003019AB" w:rsidRDefault="003019AB" w:rsidP="003019AB">
      <w:pPr>
        <w:jc w:val="both"/>
        <w:rPr>
          <w:lang w:val="es-PE"/>
        </w:rPr>
      </w:pPr>
      <w:r>
        <w:rPr>
          <w:lang w:val="es-PE"/>
        </w:rPr>
        <w:t xml:space="preserve">Hoy, como en tiempos pasados está la orden intacta  de “Id” que tiene que ver con el hecho de </w:t>
      </w:r>
      <w:r w:rsidR="00CF4DEB">
        <w:rPr>
          <w:lang w:val="es-PE"/>
        </w:rPr>
        <w:t xml:space="preserve">salir </w:t>
      </w:r>
      <w:r>
        <w:rPr>
          <w:lang w:val="es-PE"/>
        </w:rPr>
        <w:t>a lugares nuevo</w:t>
      </w:r>
      <w:r w:rsidR="00CF4DEB">
        <w:rPr>
          <w:lang w:val="es-PE"/>
        </w:rPr>
        <w:t>s donde hay gente que no conoce</w:t>
      </w:r>
      <w:r>
        <w:rPr>
          <w:lang w:val="es-PE"/>
        </w:rPr>
        <w:t xml:space="preserve"> el mensaje de la salvación. Tenemos la promesa del Espíritu Santo que nos da la garantía del éxito.</w:t>
      </w:r>
    </w:p>
    <w:p w:rsidR="003019AB" w:rsidRDefault="003019AB" w:rsidP="003019AB">
      <w:pPr>
        <w:jc w:val="both"/>
        <w:rPr>
          <w:rStyle w:val="style541"/>
        </w:rPr>
      </w:pPr>
    </w:p>
    <w:p w:rsidR="003019AB" w:rsidRDefault="003019AB" w:rsidP="003019AB">
      <w:pPr>
        <w:spacing w:line="360" w:lineRule="auto"/>
        <w:jc w:val="both"/>
        <w:rPr>
          <w:rStyle w:val="style541"/>
        </w:rPr>
      </w:pPr>
    </w:p>
    <w:p w:rsidR="00874A35" w:rsidRDefault="00874A35">
      <w:pPr>
        <w:rPr>
          <w:lang w:val="es-PE"/>
        </w:rPr>
      </w:pPr>
      <w:r>
        <w:rPr>
          <w:lang w:val="es-PE"/>
        </w:rPr>
        <w:t>Edison Choque F.</w:t>
      </w:r>
    </w:p>
    <w:p w:rsidR="000948BA" w:rsidRPr="003019AB" w:rsidRDefault="00874A35">
      <w:pPr>
        <w:rPr>
          <w:lang w:val="es-PE"/>
        </w:rPr>
      </w:pPr>
      <w:r>
        <w:rPr>
          <w:lang w:val="es-PE"/>
        </w:rPr>
        <w:t>Misión Global - DSA</w:t>
      </w:r>
    </w:p>
    <w:sectPr w:rsidR="000948BA" w:rsidRPr="003019AB" w:rsidSect="000948B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rsids>
    <w:rsidRoot w:val="003019AB"/>
    <w:rsid w:val="000948BA"/>
    <w:rsid w:val="003019AB"/>
    <w:rsid w:val="00874A35"/>
    <w:rsid w:val="008F2E04"/>
    <w:rsid w:val="00CF4DEB"/>
  </w:rsids>
  <m:mathPr>
    <m:mathFont m:val="Abadi MT Condensed Light"/>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9AB"/>
    <w:pPr>
      <w:spacing w:after="0" w:line="240" w:lineRule="auto"/>
    </w:pPr>
    <w:rPr>
      <w:rFonts w:ascii="Calibri" w:hAnsi="Calibri" w:cs="Calibri"/>
      <w:lang w:eastAsia="pt-BR"/>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EndnoteText">
    <w:name w:val="endnote text"/>
    <w:basedOn w:val="Normal"/>
    <w:link w:val="EndnoteTextChar"/>
    <w:uiPriority w:val="99"/>
    <w:semiHidden/>
    <w:unhideWhenUsed/>
    <w:rsid w:val="003019AB"/>
    <w:pPr>
      <w:spacing w:before="120"/>
      <w:ind w:right="-96"/>
    </w:pPr>
    <w:rPr>
      <w:rFonts w:ascii="Arial" w:hAnsi="Arial" w:cs="Arial"/>
      <w:sz w:val="20"/>
      <w:szCs w:val="20"/>
    </w:rPr>
  </w:style>
  <w:style w:type="character" w:customStyle="1" w:styleId="EndnoteTextChar">
    <w:name w:val="Endnote Text Char"/>
    <w:basedOn w:val="DefaultParagraphFont"/>
    <w:link w:val="EndnoteText"/>
    <w:uiPriority w:val="99"/>
    <w:semiHidden/>
    <w:rsid w:val="003019AB"/>
    <w:rPr>
      <w:rFonts w:ascii="Arial" w:hAnsi="Arial" w:cs="Arial"/>
      <w:sz w:val="20"/>
      <w:szCs w:val="20"/>
      <w:lang w:eastAsia="pt-BR"/>
    </w:rPr>
  </w:style>
  <w:style w:type="character" w:customStyle="1" w:styleId="style541">
    <w:name w:val="style541"/>
    <w:basedOn w:val="DefaultParagraphFont"/>
    <w:rsid w:val="003019AB"/>
    <w:rPr>
      <w:b/>
      <w:bCs/>
      <w:color w:val="333333"/>
    </w:rPr>
  </w:style>
  <w:style w:type="character" w:customStyle="1" w:styleId="longtext1">
    <w:name w:val="long_text1"/>
    <w:basedOn w:val="DefaultParagraphFont"/>
    <w:rsid w:val="003019AB"/>
  </w:style>
</w:styles>
</file>

<file path=word/webSettings.xml><?xml version="1.0" encoding="utf-8"?>
<w:webSettings xmlns:r="http://schemas.openxmlformats.org/officeDocument/2006/relationships" xmlns:w="http://schemas.openxmlformats.org/wordprocessingml/2006/main">
  <w:divs>
    <w:div w:id="39979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462</Words>
  <Characters>2639</Characters>
  <Application>Microsoft Macintosh Word</Application>
  <DocSecurity>0</DocSecurity>
  <Lines>21</Lines>
  <Paragraphs>5</Paragraphs>
  <ScaleCrop>false</ScaleCrop>
  <Company/>
  <LinksUpToDate>false</LinksUpToDate>
  <CharactersWithSpaces>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Edison Choque</dc:creator>
  <cp:lastModifiedBy>Edison Choque</cp:lastModifiedBy>
  <cp:revision>4</cp:revision>
  <dcterms:created xsi:type="dcterms:W3CDTF">2010-02-11T13:03:00Z</dcterms:created>
  <dcterms:modified xsi:type="dcterms:W3CDTF">2011-07-27T14:10:00Z</dcterms:modified>
</cp:coreProperties>
</file>